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0C" w:rsidRDefault="00CA0D0C" w:rsidP="00934587">
      <w:pPr>
        <w:rPr>
          <w:lang w:val="kk-KZ"/>
        </w:rPr>
      </w:pPr>
      <w:bookmarkStart w:id="0" w:name="_GoBack"/>
      <w:bookmarkEnd w:id="0"/>
    </w:p>
    <w:p w:rsidR="00B9475C" w:rsidRDefault="00B9475C" w:rsidP="00934587">
      <w:pPr>
        <w:rPr>
          <w:lang w:val="kk-KZ"/>
        </w:rPr>
      </w:pPr>
    </w:p>
    <w:p w:rsidR="00B9475C" w:rsidRDefault="00B9475C" w:rsidP="00934587">
      <w:pPr>
        <w:rPr>
          <w:lang w:val="kk-KZ"/>
        </w:rPr>
      </w:pPr>
    </w:p>
    <w:p w:rsidR="00B9475C" w:rsidRDefault="00B9475C" w:rsidP="00934587">
      <w:pPr>
        <w:rPr>
          <w:lang w:val="kk-KZ"/>
        </w:rPr>
      </w:pPr>
    </w:p>
    <w:p w:rsidR="00B9475C" w:rsidRDefault="00B9475C" w:rsidP="00934587">
      <w:pPr>
        <w:rPr>
          <w:lang w:val="kk-KZ"/>
        </w:rPr>
      </w:pPr>
    </w:p>
    <w:p w:rsidR="00B9475C" w:rsidRDefault="00B9475C" w:rsidP="00934587">
      <w:pPr>
        <w:rPr>
          <w:lang w:val="kk-KZ"/>
        </w:rPr>
      </w:pPr>
    </w:p>
    <w:p w:rsidR="00B9475C" w:rsidRDefault="00B9475C" w:rsidP="00B9475C">
      <w:pPr>
        <w:jc w:val="center"/>
        <w:rPr>
          <w:lang w:val="kk-KZ"/>
        </w:rPr>
      </w:pPr>
      <w:r>
        <w:rPr>
          <w:b/>
          <w:sz w:val="28"/>
          <w:szCs w:val="28"/>
          <w:lang w:val="kk-KZ"/>
        </w:rPr>
        <w:t>Міндетті әлеуметтік медициналық сақтандыру жүйесіндегі медициналық көмектің тізбесін бекіту туралы</w:t>
      </w:r>
    </w:p>
    <w:p w:rsidR="00B9475C" w:rsidRDefault="00B9475C" w:rsidP="00B9475C">
      <w:pPr>
        <w:jc w:val="center"/>
        <w:rPr>
          <w:sz w:val="28"/>
          <w:szCs w:val="28"/>
          <w:lang w:val="kk-KZ"/>
        </w:rPr>
      </w:pPr>
    </w:p>
    <w:p w:rsidR="00B9475C" w:rsidRDefault="00B9475C" w:rsidP="00B9475C">
      <w:pPr>
        <w:jc w:val="center"/>
        <w:rPr>
          <w:sz w:val="28"/>
          <w:szCs w:val="28"/>
          <w:lang w:val="kk-KZ"/>
        </w:rPr>
      </w:pPr>
    </w:p>
    <w:p w:rsidR="00B9475C" w:rsidRDefault="00B9475C" w:rsidP="00B9475C">
      <w:pPr>
        <w:tabs>
          <w:tab w:val="left" w:pos="567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«Міндетті әлеуметтік медициналық сақтандыру туралы» 2015 жылғы                16 қарашадағы Қазақстан Республикасының Заңы 10-бабының                                     1) тармақшасына сәйкес Қазақстан Республикасының Үкіметі </w:t>
      </w:r>
      <w:r>
        <w:rPr>
          <w:b/>
          <w:bCs/>
          <w:sz w:val="28"/>
          <w:szCs w:val="28"/>
          <w:lang w:val="kk-KZ"/>
        </w:rPr>
        <w:t>ҚАУЛЫ ЕТЕДІ:</w:t>
      </w:r>
    </w:p>
    <w:p w:rsidR="00B9475C" w:rsidRDefault="00B9475C" w:rsidP="00B9475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Қоса беріліп отырған міндетті әлеуметтік медициналық сақтандыру жүйесіндегі медициналық көмектің тізбесі бекітілсін.</w:t>
      </w:r>
    </w:p>
    <w:p w:rsidR="00B9475C" w:rsidRDefault="00B9475C" w:rsidP="00B9475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қаулы 2020 жылғы 1 қаңтардан бастап қолданысқа енгізіледі және ресми жариялануға тиіс.</w:t>
      </w:r>
    </w:p>
    <w:p w:rsidR="00B9475C" w:rsidRDefault="00B9475C" w:rsidP="00B9475C">
      <w:pPr>
        <w:tabs>
          <w:tab w:val="left" w:pos="5370"/>
        </w:tabs>
        <w:rPr>
          <w:sz w:val="28"/>
          <w:szCs w:val="28"/>
          <w:lang w:val="kk-KZ"/>
        </w:rPr>
      </w:pPr>
    </w:p>
    <w:p w:rsidR="00B9475C" w:rsidRDefault="00B9475C" w:rsidP="00B9475C">
      <w:pPr>
        <w:tabs>
          <w:tab w:val="left" w:pos="5370"/>
        </w:tabs>
        <w:rPr>
          <w:sz w:val="28"/>
          <w:szCs w:val="28"/>
          <w:lang w:val="kk-KZ"/>
        </w:rPr>
      </w:pPr>
    </w:p>
    <w:p w:rsidR="00B9475C" w:rsidRDefault="00B9475C" w:rsidP="00B9475C">
      <w:pPr>
        <w:ind w:firstLine="70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</w:t>
      </w:r>
    </w:p>
    <w:p w:rsidR="00B9475C" w:rsidRDefault="00B9475C" w:rsidP="00B9475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Премьер-Министрі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      А. Мамин</w:t>
      </w: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396A1E" w:rsidRDefault="00396A1E" w:rsidP="00B9475C">
      <w:pPr>
        <w:rPr>
          <w:b/>
          <w:sz w:val="28"/>
          <w:szCs w:val="28"/>
          <w:lang w:val="kk-KZ"/>
        </w:rPr>
      </w:pPr>
    </w:p>
    <w:p w:rsidR="00396A1E" w:rsidRDefault="00396A1E" w:rsidP="00B9475C">
      <w:pPr>
        <w:rPr>
          <w:b/>
          <w:sz w:val="28"/>
          <w:szCs w:val="28"/>
          <w:lang w:val="kk-KZ"/>
        </w:rPr>
      </w:pPr>
    </w:p>
    <w:p w:rsidR="00396A1E" w:rsidRDefault="00396A1E" w:rsidP="00B9475C">
      <w:pPr>
        <w:rPr>
          <w:b/>
          <w:sz w:val="28"/>
          <w:szCs w:val="28"/>
          <w:lang w:val="kk-KZ"/>
        </w:rPr>
      </w:pPr>
    </w:p>
    <w:p w:rsidR="00396A1E" w:rsidRDefault="00396A1E" w:rsidP="00B9475C">
      <w:pPr>
        <w:rPr>
          <w:b/>
          <w:sz w:val="28"/>
          <w:szCs w:val="28"/>
          <w:lang w:val="kk-KZ"/>
        </w:rPr>
      </w:pPr>
    </w:p>
    <w:p w:rsidR="00396A1E" w:rsidRDefault="00396A1E" w:rsidP="00B9475C">
      <w:pPr>
        <w:rPr>
          <w:b/>
          <w:sz w:val="28"/>
          <w:szCs w:val="28"/>
          <w:lang w:val="kk-KZ"/>
        </w:rPr>
      </w:pPr>
    </w:p>
    <w:p w:rsidR="00396A1E" w:rsidRDefault="00396A1E" w:rsidP="00B9475C">
      <w:pPr>
        <w:rPr>
          <w:b/>
          <w:sz w:val="28"/>
          <w:szCs w:val="28"/>
          <w:lang w:val="kk-KZ"/>
        </w:rPr>
      </w:pPr>
    </w:p>
    <w:p w:rsidR="00396A1E" w:rsidRDefault="00396A1E" w:rsidP="00396A1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                                                                              </w:t>
      </w:r>
      <w:r w:rsidRPr="004258CE">
        <w:rPr>
          <w:sz w:val="28"/>
          <w:szCs w:val="28"/>
          <w:lang w:val="kk-KZ"/>
        </w:rPr>
        <w:t>Қазақстан Республикасы</w:t>
      </w:r>
      <w:r w:rsidRPr="004258CE">
        <w:rPr>
          <w:sz w:val="28"/>
          <w:szCs w:val="28"/>
          <w:lang w:val="kk-KZ"/>
        </w:rPr>
        <w:br/>
        <w:t xml:space="preserve">                                                                          </w:t>
      </w:r>
      <w:r>
        <w:rPr>
          <w:sz w:val="28"/>
          <w:szCs w:val="28"/>
          <w:lang w:val="kk-KZ"/>
        </w:rPr>
        <w:t xml:space="preserve">                 </w:t>
      </w:r>
      <w:r w:rsidRPr="004258CE">
        <w:rPr>
          <w:sz w:val="28"/>
          <w:szCs w:val="28"/>
          <w:lang w:val="kk-KZ"/>
        </w:rPr>
        <w:t>Үкіметінің</w:t>
      </w:r>
      <w:r w:rsidRPr="004258CE">
        <w:rPr>
          <w:sz w:val="28"/>
          <w:szCs w:val="28"/>
          <w:lang w:val="kk-KZ"/>
        </w:rPr>
        <w:br/>
        <w:t xml:space="preserve">                                           </w:t>
      </w:r>
      <w:r>
        <w:rPr>
          <w:sz w:val="28"/>
          <w:szCs w:val="28"/>
          <w:lang w:val="kk-KZ"/>
        </w:rPr>
        <w:t xml:space="preserve">                        2019</w:t>
      </w:r>
      <w:r w:rsidRPr="004258CE">
        <w:rPr>
          <w:sz w:val="28"/>
          <w:szCs w:val="28"/>
          <w:lang w:val="kk-KZ"/>
        </w:rPr>
        <w:t xml:space="preserve"> жылғы  «</w:t>
      </w:r>
      <w:r>
        <w:rPr>
          <w:sz w:val="28"/>
          <w:szCs w:val="28"/>
          <w:lang w:val="kk-KZ"/>
        </w:rPr>
        <w:t xml:space="preserve">    </w:t>
      </w:r>
      <w:r w:rsidRPr="004258CE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           </w:t>
      </w:r>
    </w:p>
    <w:p w:rsidR="00396A1E" w:rsidRDefault="00396A1E" w:rsidP="00396A1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</w:t>
      </w:r>
      <w:r w:rsidRPr="004258CE">
        <w:rPr>
          <w:sz w:val="28"/>
          <w:szCs w:val="28"/>
          <w:lang w:val="kk-KZ"/>
        </w:rPr>
        <w:t>№</w:t>
      </w:r>
      <w:r w:rsidRPr="009142E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қаулысымен </w:t>
      </w:r>
    </w:p>
    <w:p w:rsidR="00396A1E" w:rsidRDefault="00396A1E" w:rsidP="00396A1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бекітілген</w:t>
      </w:r>
    </w:p>
    <w:p w:rsidR="00396A1E" w:rsidRPr="004258CE" w:rsidRDefault="00396A1E" w:rsidP="00396A1E">
      <w:pPr>
        <w:tabs>
          <w:tab w:val="left" w:pos="4536"/>
        </w:tabs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</w:t>
      </w:r>
    </w:p>
    <w:p w:rsidR="00396A1E" w:rsidRPr="004258CE" w:rsidRDefault="00396A1E" w:rsidP="00396A1E">
      <w:pPr>
        <w:tabs>
          <w:tab w:val="left" w:pos="4536"/>
          <w:tab w:val="left" w:pos="5103"/>
        </w:tabs>
        <w:jc w:val="center"/>
        <w:rPr>
          <w:sz w:val="28"/>
          <w:szCs w:val="28"/>
          <w:lang w:val="kk-KZ"/>
        </w:rPr>
      </w:pPr>
      <w:r w:rsidRPr="004258CE">
        <w:rPr>
          <w:sz w:val="28"/>
          <w:szCs w:val="28"/>
          <w:lang w:val="kk-KZ"/>
        </w:rPr>
        <w:t xml:space="preserve">                                </w:t>
      </w:r>
    </w:p>
    <w:p w:rsidR="00396A1E" w:rsidRPr="004258CE" w:rsidRDefault="00396A1E" w:rsidP="00396A1E">
      <w:pPr>
        <w:tabs>
          <w:tab w:val="left" w:pos="4536"/>
        </w:tabs>
        <w:rPr>
          <w:sz w:val="28"/>
          <w:szCs w:val="28"/>
          <w:lang w:val="kk-KZ"/>
        </w:rPr>
      </w:pPr>
    </w:p>
    <w:p w:rsidR="00396A1E" w:rsidRDefault="00396A1E" w:rsidP="00396A1E">
      <w:pPr>
        <w:jc w:val="center"/>
        <w:rPr>
          <w:b/>
          <w:sz w:val="28"/>
          <w:szCs w:val="28"/>
          <w:lang w:val="kk-KZ"/>
        </w:rPr>
      </w:pPr>
      <w:r w:rsidRPr="004A02A8">
        <w:rPr>
          <w:b/>
          <w:sz w:val="28"/>
          <w:szCs w:val="28"/>
          <w:lang w:val="kk-KZ"/>
        </w:rPr>
        <w:t>Міндетті әлеуметтік медициналық сақтандыру</w:t>
      </w:r>
      <w:r>
        <w:rPr>
          <w:b/>
          <w:sz w:val="28"/>
          <w:szCs w:val="28"/>
          <w:lang w:val="kk-KZ"/>
        </w:rPr>
        <w:t xml:space="preserve"> жүйесіндегі медициналық көмектің тізбесі</w:t>
      </w:r>
    </w:p>
    <w:p w:rsidR="00396A1E" w:rsidRDefault="00396A1E" w:rsidP="00396A1E">
      <w:pPr>
        <w:jc w:val="center"/>
        <w:rPr>
          <w:b/>
          <w:sz w:val="28"/>
          <w:szCs w:val="28"/>
          <w:lang w:val="kk-KZ"/>
        </w:rPr>
      </w:pPr>
    </w:p>
    <w:p w:rsidR="00396A1E" w:rsidRPr="003F43A1" w:rsidRDefault="00396A1E" w:rsidP="00396A1E">
      <w:pPr>
        <w:jc w:val="center"/>
        <w:rPr>
          <w:b/>
          <w:sz w:val="28"/>
          <w:szCs w:val="28"/>
          <w:lang w:val="kk-KZ"/>
        </w:rPr>
      </w:pPr>
    </w:p>
    <w:p w:rsidR="00396A1E" w:rsidRPr="004258CE" w:rsidRDefault="00396A1E" w:rsidP="00396A1E">
      <w:pPr>
        <w:pStyle w:val="ae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1-тарау. </w:t>
      </w:r>
      <w:r w:rsidRPr="004258CE"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</w:p>
    <w:p w:rsidR="00396A1E" w:rsidRPr="004258CE" w:rsidRDefault="00396A1E" w:rsidP="00396A1E">
      <w:pPr>
        <w:pStyle w:val="ae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96A1E" w:rsidRDefault="00396A1E" w:rsidP="00396A1E">
      <w:pPr>
        <w:pStyle w:val="a8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Pr="003F43A1">
        <w:rPr>
          <w:sz w:val="28"/>
          <w:szCs w:val="28"/>
          <w:lang w:val="kk-KZ"/>
        </w:rPr>
        <w:t>індетті әлеуметтік медициналық сақтандыру</w:t>
      </w:r>
      <w:r>
        <w:rPr>
          <w:sz w:val="28"/>
          <w:szCs w:val="28"/>
          <w:lang w:val="kk-KZ"/>
        </w:rPr>
        <w:t xml:space="preserve"> (бұдан әрі – МӘМС)</w:t>
      </w:r>
      <w:r w:rsidRPr="003F43A1">
        <w:rPr>
          <w:sz w:val="28"/>
          <w:szCs w:val="28"/>
          <w:lang w:val="kk-KZ"/>
        </w:rPr>
        <w:t xml:space="preserve"> жүйесіндегі медициналық көмек – әлеуметтік медициналық сақтандыру қорының активтері есебінен медициналық көрсетілетін қызметтер</w:t>
      </w:r>
      <w:r>
        <w:rPr>
          <w:sz w:val="28"/>
          <w:szCs w:val="28"/>
          <w:lang w:val="kk-KZ"/>
        </w:rPr>
        <w:t>ді</w:t>
      </w:r>
      <w:r w:rsidRPr="003F43A1">
        <w:rPr>
          <w:sz w:val="28"/>
          <w:szCs w:val="28"/>
          <w:lang w:val="kk-KZ"/>
        </w:rPr>
        <w:t xml:space="preserve"> тұтынушыларға ұсынылатын медициналық көмек көлемі</w:t>
      </w:r>
      <w:r>
        <w:rPr>
          <w:sz w:val="28"/>
          <w:szCs w:val="28"/>
          <w:lang w:val="kk-KZ"/>
        </w:rPr>
        <w:t>.</w:t>
      </w:r>
    </w:p>
    <w:p w:rsidR="00396A1E" w:rsidRDefault="00396A1E" w:rsidP="00396A1E">
      <w:pPr>
        <w:pStyle w:val="a8"/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474224">
        <w:rPr>
          <w:sz w:val="28"/>
          <w:szCs w:val="28"/>
          <w:lang w:val="kk-KZ"/>
        </w:rPr>
        <w:t xml:space="preserve">Қазақстан Республикасының аумағында тұрақты тұратын шетелдіктер мен азаматтығы жоқ адамдар, сондай-ақ оралмандар, егер </w:t>
      </w:r>
      <w:r w:rsidRPr="008610DF">
        <w:rPr>
          <w:sz w:val="28"/>
          <w:szCs w:val="28"/>
          <w:lang w:val="kk-KZ"/>
        </w:rPr>
        <w:t>«Міндетті әлеуметтік медициналық сақтандыру туралы» Қазақстан Республикасының Заңында өзгеше</w:t>
      </w:r>
      <w:r>
        <w:rPr>
          <w:sz w:val="28"/>
          <w:szCs w:val="28"/>
          <w:lang w:val="kk-KZ"/>
        </w:rPr>
        <w:t xml:space="preserve"> </w:t>
      </w:r>
      <w:r w:rsidRPr="00474224">
        <w:rPr>
          <w:sz w:val="28"/>
          <w:szCs w:val="28"/>
          <w:lang w:val="kk-KZ"/>
        </w:rPr>
        <w:t>көзделмесе, Қазақстан Республикасының азаматтарымен МӘМС жүйесіндегі құқықтарды тең дәрежеде пайдаланады және міндеттерді атқарады.</w:t>
      </w:r>
    </w:p>
    <w:p w:rsidR="00396A1E" w:rsidRDefault="00396A1E" w:rsidP="00396A1E">
      <w:pPr>
        <w:pStyle w:val="a8"/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861DB">
        <w:rPr>
          <w:sz w:val="28"/>
          <w:szCs w:val="28"/>
          <w:lang w:val="kk-KZ"/>
        </w:rPr>
        <w:t xml:space="preserve">Егер заңдар мен халықаралық шарттарда өзгеше көзделмесе, Қазақстан Республикасының аумағында уақытша болатын шетелдіктер мен олардың отбасы мүшелері </w:t>
      </w:r>
      <w:r>
        <w:rPr>
          <w:sz w:val="28"/>
          <w:szCs w:val="28"/>
          <w:lang w:val="kk-KZ"/>
        </w:rPr>
        <w:t>МӘМС</w:t>
      </w:r>
      <w:r w:rsidRPr="00C861DB">
        <w:rPr>
          <w:sz w:val="28"/>
          <w:szCs w:val="28"/>
          <w:lang w:val="kk-KZ"/>
        </w:rPr>
        <w:t xml:space="preserve"> жүйесіндегі құқықтарды Қазақстан Республикасы ратификациялаған халықаралық шартт</w:t>
      </w:r>
      <w:r>
        <w:rPr>
          <w:sz w:val="28"/>
          <w:szCs w:val="28"/>
          <w:lang w:val="kk-KZ"/>
        </w:rPr>
        <w:t>ард</w:t>
      </w:r>
      <w:r w:rsidRPr="00C861DB">
        <w:rPr>
          <w:sz w:val="28"/>
          <w:szCs w:val="28"/>
          <w:lang w:val="kk-KZ"/>
        </w:rPr>
        <w:t>ың талаптарына сәйкес Қазақстан Республикасының азаматтарымен тең дәрежеде пайдаланады және міндеттерді атқарады.</w:t>
      </w:r>
    </w:p>
    <w:p w:rsidR="00396A1E" w:rsidRPr="00104504" w:rsidRDefault="00396A1E" w:rsidP="00396A1E">
      <w:pPr>
        <w:pStyle w:val="a8"/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861DB">
        <w:rPr>
          <w:sz w:val="28"/>
          <w:szCs w:val="28"/>
          <w:lang w:val="kk-KZ"/>
        </w:rPr>
        <w:t>Шетелдіктердің бірге тұратын жұбайы (зайыбы) және балалары олардың отбасы мүшелері болып табылады.</w:t>
      </w:r>
    </w:p>
    <w:p w:rsidR="00396A1E" w:rsidRPr="0061415C" w:rsidRDefault="00396A1E" w:rsidP="00396A1E">
      <w:pPr>
        <w:pStyle w:val="a8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МӘМС жүйесіндегі медициналық көмек</w:t>
      </w:r>
      <w:r w:rsidRPr="00F1662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халықтың денсаулығын сақтауға және қалпына келтіруге бағытталған дәрі-дәрмектік көмекті қамтитын медициналық көрсетілетін қызметтердің кешені түрінде ұсынылады.</w:t>
      </w:r>
    </w:p>
    <w:p w:rsidR="00396A1E" w:rsidRDefault="00396A1E" w:rsidP="00396A1E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EA6ECD">
        <w:rPr>
          <w:sz w:val="28"/>
          <w:szCs w:val="28"/>
          <w:lang w:val="kk-KZ"/>
        </w:rPr>
        <w:t>МӘМС жүйесінде:</w:t>
      </w:r>
    </w:p>
    <w:p w:rsidR="00396A1E" w:rsidRDefault="00396A1E" w:rsidP="00396A1E">
      <w:pPr>
        <w:pStyle w:val="a8"/>
        <w:ind w:firstLine="709"/>
        <w:jc w:val="both"/>
        <w:rPr>
          <w:sz w:val="28"/>
          <w:szCs w:val="28"/>
          <w:lang w:val="kk-KZ"/>
        </w:rPr>
      </w:pPr>
      <w:r w:rsidRPr="00560235">
        <w:rPr>
          <w:sz w:val="28"/>
          <w:szCs w:val="28"/>
          <w:lang w:val="kk-KZ"/>
        </w:rPr>
        <w:t xml:space="preserve">1) </w:t>
      </w:r>
      <w:r w:rsidRPr="00233F87">
        <w:rPr>
          <w:sz w:val="28"/>
          <w:szCs w:val="28"/>
          <w:lang w:val="kk-KZ"/>
        </w:rPr>
        <w:t>алғашқы медициналық-санитариялық көмек</w:t>
      </w:r>
      <w:r>
        <w:rPr>
          <w:sz w:val="28"/>
          <w:szCs w:val="28"/>
          <w:lang w:val="kk-KZ"/>
        </w:rPr>
        <w:t xml:space="preserve"> (бұдан әрі – МСАК)</w:t>
      </w:r>
      <w:r w:rsidRPr="00233F87">
        <w:rPr>
          <w:sz w:val="28"/>
          <w:szCs w:val="28"/>
          <w:lang w:val="kk-KZ"/>
        </w:rPr>
        <w:t xml:space="preserve"> маманының және бейінді мамандардың жолдамасы бойынша консуль</w:t>
      </w:r>
      <w:r>
        <w:rPr>
          <w:sz w:val="28"/>
          <w:szCs w:val="28"/>
          <w:lang w:val="kk-KZ"/>
        </w:rPr>
        <w:t>тациялық-диагностикалық көмек;</w:t>
      </w:r>
    </w:p>
    <w:p w:rsidR="00396A1E" w:rsidRDefault="00396A1E" w:rsidP="00396A1E">
      <w:pPr>
        <w:pStyle w:val="a8"/>
        <w:ind w:firstLine="709"/>
        <w:jc w:val="both"/>
        <w:rPr>
          <w:sz w:val="28"/>
          <w:szCs w:val="28"/>
          <w:lang w:val="kk-KZ"/>
        </w:rPr>
      </w:pPr>
      <w:r w:rsidRPr="00EA6ECD">
        <w:rPr>
          <w:sz w:val="28"/>
          <w:szCs w:val="28"/>
          <w:lang w:val="kk-KZ"/>
        </w:rPr>
        <w:t>2) МСАК маманының немесе медициналық ұйымның жолдамасы бойынша ауруларды тегін медициналық көмектің кепілдік берілген көлемі</w:t>
      </w:r>
      <w:r>
        <w:rPr>
          <w:sz w:val="28"/>
          <w:szCs w:val="28"/>
          <w:lang w:val="kk-KZ"/>
        </w:rPr>
        <w:t xml:space="preserve"> </w:t>
      </w:r>
      <w:r w:rsidRPr="00EA6ECD">
        <w:rPr>
          <w:sz w:val="28"/>
          <w:szCs w:val="28"/>
          <w:lang w:val="kk-KZ"/>
        </w:rPr>
        <w:t>(бұдан әрі – ТМККК) шеңберінде емдеу жағдайларын қоспағанда, стационарды алмастыратын көмек;</w:t>
      </w:r>
    </w:p>
    <w:p w:rsidR="00396A1E" w:rsidRPr="00C5357E" w:rsidRDefault="00396A1E" w:rsidP="00396A1E">
      <w:pPr>
        <w:pStyle w:val="a8"/>
        <w:ind w:firstLine="709"/>
        <w:jc w:val="both"/>
        <w:rPr>
          <w:sz w:val="28"/>
          <w:szCs w:val="28"/>
          <w:lang w:val="kk-KZ"/>
        </w:rPr>
      </w:pPr>
      <w:r w:rsidRPr="00EA6ECD">
        <w:rPr>
          <w:sz w:val="28"/>
          <w:szCs w:val="28"/>
          <w:lang w:val="kk-KZ"/>
        </w:rPr>
        <w:lastRenderedPageBreak/>
        <w:t>3) ауруханаға жатқызу жағдайларының жоспарланған саны шеңберінде МСАК маманының немесе медициналық ұйымның жолдамасы бойынша ауруларды ТМККК шеңберінде емдеу жағдайларын қоспағанда, жоспарлы стационарлық көмек;</w:t>
      </w:r>
    </w:p>
    <w:p w:rsidR="00396A1E" w:rsidRDefault="00396A1E" w:rsidP="00396A1E">
      <w:pPr>
        <w:pStyle w:val="a8"/>
        <w:ind w:firstLine="709"/>
        <w:jc w:val="both"/>
        <w:rPr>
          <w:sz w:val="28"/>
          <w:szCs w:val="28"/>
          <w:lang w:val="kk-KZ"/>
        </w:rPr>
      </w:pPr>
      <w:r w:rsidRPr="00EA6ECD">
        <w:rPr>
          <w:sz w:val="28"/>
          <w:szCs w:val="28"/>
          <w:lang w:val="kk-KZ"/>
        </w:rPr>
        <w:t>4) уәкілетті орган айқындайтын аурулар (жай-күйлер) тізбесі бойынша МСАК маманының немесе медициналық ұйымның жолдамасы бойынша медициналық оңалту және қалпына келтіру емі;</w:t>
      </w:r>
    </w:p>
    <w:p w:rsidR="00396A1E" w:rsidRPr="00EA6ECD" w:rsidRDefault="00396A1E" w:rsidP="00396A1E">
      <w:pPr>
        <w:pStyle w:val="a8"/>
        <w:ind w:firstLine="709"/>
        <w:jc w:val="both"/>
        <w:rPr>
          <w:sz w:val="28"/>
          <w:szCs w:val="28"/>
          <w:lang w:val="kk-KZ"/>
        </w:rPr>
      </w:pPr>
      <w:r w:rsidRPr="00EA6ECD">
        <w:rPr>
          <w:sz w:val="28"/>
          <w:szCs w:val="28"/>
          <w:lang w:val="kk-KZ"/>
        </w:rPr>
        <w:t>5) ТМККК кірмейтін аурулардың патологиялық-анатомиялық диагностикасы ұсынылады.</w:t>
      </w:r>
    </w:p>
    <w:p w:rsidR="00396A1E" w:rsidRDefault="00396A1E" w:rsidP="00396A1E">
      <w:pPr>
        <w:pStyle w:val="a8"/>
        <w:jc w:val="both"/>
        <w:rPr>
          <w:sz w:val="28"/>
          <w:szCs w:val="28"/>
          <w:lang w:val="kk-KZ"/>
        </w:rPr>
      </w:pPr>
    </w:p>
    <w:p w:rsidR="00396A1E" w:rsidRPr="00EA6ECD" w:rsidRDefault="00396A1E" w:rsidP="00396A1E">
      <w:pPr>
        <w:pStyle w:val="a8"/>
        <w:jc w:val="both"/>
        <w:rPr>
          <w:sz w:val="28"/>
          <w:szCs w:val="28"/>
          <w:lang w:val="kk-KZ"/>
        </w:rPr>
      </w:pPr>
    </w:p>
    <w:p w:rsidR="00396A1E" w:rsidRDefault="00396A1E" w:rsidP="00396A1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2-тарау. </w:t>
      </w:r>
      <w:r w:rsidRPr="001961ED">
        <w:rPr>
          <w:b/>
          <w:sz w:val="28"/>
          <w:szCs w:val="28"/>
          <w:lang w:val="kk-KZ"/>
        </w:rPr>
        <w:t>МӘМС жүйесіндегі медициналық көмектің тізбесі</w:t>
      </w:r>
    </w:p>
    <w:p w:rsidR="00396A1E" w:rsidRPr="005A683C" w:rsidRDefault="00396A1E" w:rsidP="00396A1E">
      <w:pPr>
        <w:jc w:val="center"/>
        <w:rPr>
          <w:b/>
          <w:sz w:val="28"/>
          <w:szCs w:val="28"/>
          <w:lang w:val="kk-KZ"/>
        </w:rPr>
      </w:pPr>
    </w:p>
    <w:p w:rsidR="00396A1E" w:rsidRDefault="00396A1E" w:rsidP="00396A1E">
      <w:pPr>
        <w:pStyle w:val="ae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МСАК </w:t>
      </w:r>
      <w:r w:rsidRPr="001A63DD">
        <w:rPr>
          <w:rFonts w:ascii="Times New Roman" w:hAnsi="Times New Roman"/>
          <w:sz w:val="28"/>
          <w:szCs w:val="28"/>
          <w:lang w:val="kk-KZ"/>
        </w:rPr>
        <w:t>маманының және бейінді мамандардың жолдамасы бойынша консультациялық-диагностикалық көмек</w:t>
      </w:r>
      <w:r w:rsidRPr="00EA6ECD">
        <w:rPr>
          <w:rFonts w:ascii="Times New Roman" w:hAnsi="Times New Roman"/>
          <w:sz w:val="28"/>
          <w:szCs w:val="28"/>
          <w:lang w:val="kk-KZ"/>
        </w:rPr>
        <w:t>:</w:t>
      </w:r>
    </w:p>
    <w:p w:rsidR="00396A1E" w:rsidRPr="006E6531" w:rsidRDefault="00396A1E" w:rsidP="00396A1E">
      <w:pPr>
        <w:pStyle w:val="ae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74C23">
        <w:rPr>
          <w:rFonts w:ascii="Times New Roman" w:hAnsi="Times New Roman"/>
          <w:sz w:val="28"/>
          <w:szCs w:val="28"/>
          <w:lang w:val="kk-KZ"/>
        </w:rPr>
        <w:t xml:space="preserve">«Халық денсаулығы және денсаулық сақтау жүйесі туралы» Қазақстан Республикасы Кодексінің (бұдан әрі – Кодекс) 155-бабының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  <w:r w:rsidRPr="00D74C23">
        <w:rPr>
          <w:rFonts w:ascii="Times New Roman" w:hAnsi="Times New Roman"/>
          <w:sz w:val="28"/>
          <w:szCs w:val="28"/>
          <w:lang w:val="kk-KZ"/>
        </w:rPr>
        <w:t>7-тармағы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D74C2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сәйкес</w:t>
      </w:r>
      <w:r w:rsidRPr="00D74C23">
        <w:rPr>
          <w:rFonts w:ascii="Times New Roman" w:hAnsi="Times New Roman"/>
          <w:sz w:val="28"/>
          <w:szCs w:val="28"/>
          <w:lang w:val="kk-KZ"/>
        </w:rPr>
        <w:t xml:space="preserve"> он сегіз жасқа дейінгі балаларды және он сегіз жастан үлкен адамдарды уәкілетті орган </w:t>
      </w:r>
      <w:r>
        <w:rPr>
          <w:rFonts w:ascii="Times New Roman" w:hAnsi="Times New Roman"/>
          <w:sz w:val="28"/>
          <w:szCs w:val="28"/>
          <w:lang w:val="kk-KZ"/>
        </w:rPr>
        <w:t>бекіткен</w:t>
      </w:r>
      <w:r w:rsidRPr="00D74C23">
        <w:rPr>
          <w:rFonts w:ascii="Times New Roman" w:hAnsi="Times New Roman"/>
          <w:sz w:val="28"/>
          <w:szCs w:val="28"/>
          <w:lang w:val="kk-KZ"/>
        </w:rPr>
        <w:t xml:space="preserve"> тәртіппен және кезеңділікпен профилактикалық медициналық қарап-тексерулер;</w:t>
      </w:r>
    </w:p>
    <w:p w:rsidR="00396A1E" w:rsidRDefault="00396A1E" w:rsidP="00396A1E">
      <w:pPr>
        <w:pStyle w:val="ae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>бейінді мамандардың ТМККК шеңберінде динамикалық байқауға жатпайтын аурулары бар адамдарды қабылдауы және консультациясы, оның ішінде:</w:t>
      </w:r>
    </w:p>
    <w:p w:rsidR="00396A1E" w:rsidRPr="00EA6ECD" w:rsidRDefault="00396A1E" w:rsidP="00396A1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 xml:space="preserve">диагностикалық </w:t>
      </w:r>
      <w:r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қызметтер, оның ішінде көрсетілімдер бойынша, </w:t>
      </w:r>
      <w:r>
        <w:rPr>
          <w:rFonts w:ascii="Times New Roman" w:hAnsi="Times New Roman"/>
          <w:sz w:val="28"/>
          <w:szCs w:val="28"/>
          <w:lang w:val="kk-KZ"/>
        </w:rPr>
        <w:t xml:space="preserve">уәкілетті орган бекіткен тәртіппен </w:t>
      </w:r>
      <w:r w:rsidRPr="00EA6ECD">
        <w:rPr>
          <w:rFonts w:ascii="Times New Roman" w:hAnsi="Times New Roman"/>
          <w:sz w:val="28"/>
          <w:szCs w:val="28"/>
          <w:lang w:val="kk-KZ"/>
        </w:rPr>
        <w:t>маманның жолдамасы бойынша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зертханалық диагностика;</w:t>
      </w:r>
    </w:p>
    <w:p w:rsidR="00396A1E" w:rsidRPr="00005C30" w:rsidRDefault="00396A1E" w:rsidP="00396A1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Кодекст</w:t>
      </w:r>
      <w:r w:rsidRPr="00EA6ECD">
        <w:rPr>
          <w:rFonts w:ascii="Times New Roman" w:hAnsi="Times New Roman"/>
          <w:sz w:val="28"/>
          <w:szCs w:val="28"/>
          <w:lang w:val="kk-KZ"/>
        </w:rPr>
        <w:t>ің 42-бабының 2-тармағы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сәйкес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уәкілетті орган бекітке</w:t>
      </w:r>
      <w:r>
        <w:rPr>
          <w:rFonts w:ascii="Times New Roman" w:hAnsi="Times New Roman"/>
          <w:sz w:val="28"/>
          <w:szCs w:val="28"/>
          <w:lang w:val="kk-KZ"/>
        </w:rPr>
        <w:t>н тәртіппен жоғары технологиялық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медициналық</w:t>
      </w:r>
      <w:r>
        <w:rPr>
          <w:rFonts w:ascii="Times New Roman" w:hAnsi="Times New Roman"/>
          <w:sz w:val="28"/>
          <w:szCs w:val="28"/>
          <w:lang w:val="kk-KZ"/>
        </w:rPr>
        <w:t xml:space="preserve"> көрсетілетін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қызметтерді қолдану;</w:t>
      </w:r>
    </w:p>
    <w:p w:rsidR="00396A1E" w:rsidRPr="00EA6ECD" w:rsidRDefault="00396A1E" w:rsidP="00396A1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 xml:space="preserve">уәкілетті орган бекітетін </w:t>
      </w:r>
      <w:r>
        <w:rPr>
          <w:rFonts w:ascii="Times New Roman" w:hAnsi="Times New Roman"/>
          <w:sz w:val="28"/>
          <w:szCs w:val="28"/>
          <w:lang w:val="kk-KZ"/>
        </w:rPr>
        <w:t>тәртіппен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бейінді мамандардың медициналық манипуляциялар мен ем-шаралар</w:t>
      </w:r>
      <w:r>
        <w:rPr>
          <w:rFonts w:ascii="Times New Roman" w:hAnsi="Times New Roman"/>
          <w:sz w:val="28"/>
          <w:szCs w:val="28"/>
          <w:lang w:val="kk-KZ"/>
        </w:rPr>
        <w:t>ды орындауы</w:t>
      </w:r>
      <w:r w:rsidRPr="00EA6ECD">
        <w:rPr>
          <w:rFonts w:ascii="Times New Roman" w:hAnsi="Times New Roman"/>
          <w:sz w:val="28"/>
          <w:szCs w:val="28"/>
          <w:lang w:val="kk-KZ"/>
        </w:rPr>
        <w:t>;</w:t>
      </w:r>
    </w:p>
    <w:p w:rsidR="00396A1E" w:rsidRPr="00EA6ECD" w:rsidRDefault="00396A1E" w:rsidP="00396A1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осы Тізбенің </w:t>
      </w:r>
      <w:r w:rsidRPr="008610DF">
        <w:rPr>
          <w:rFonts w:ascii="Times New Roman" w:hAnsi="Times New Roman"/>
          <w:sz w:val="28"/>
          <w:szCs w:val="28"/>
          <w:lang w:val="kk-KZ"/>
        </w:rPr>
        <w:t>5</w:t>
      </w:r>
      <w:r w:rsidRPr="00EA6ECD">
        <w:rPr>
          <w:rFonts w:ascii="Times New Roman" w:hAnsi="Times New Roman"/>
          <w:sz w:val="28"/>
          <w:szCs w:val="28"/>
          <w:lang w:val="kk-KZ"/>
        </w:rPr>
        <w:t>-тармағына сәйкес стационарды алмастыратын көмек көрсету;</w:t>
      </w:r>
    </w:p>
    <w:p w:rsidR="00396A1E" w:rsidRDefault="00396A1E" w:rsidP="00396A1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Кодекст</w:t>
      </w:r>
      <w:r w:rsidRPr="00EA6ECD">
        <w:rPr>
          <w:rFonts w:ascii="Times New Roman" w:hAnsi="Times New Roman"/>
          <w:sz w:val="28"/>
          <w:szCs w:val="28"/>
          <w:lang w:val="kk-KZ"/>
        </w:rPr>
        <w:t>ің 88-бабы 1-тармағының 2)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A6ECD">
        <w:rPr>
          <w:rFonts w:ascii="Times New Roman" w:hAnsi="Times New Roman"/>
          <w:sz w:val="28"/>
          <w:szCs w:val="28"/>
          <w:lang w:val="kk-KZ"/>
        </w:rPr>
        <w:t>тармақшасы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сәйкес дәрілік заттарға және медициналық бұйымдарға</w:t>
      </w:r>
      <w:r w:rsidRPr="00EA6ECD">
        <w:rPr>
          <w:rFonts w:ascii="Times New Roman" w:hAnsi="Times New Roman"/>
          <w:sz w:val="28"/>
          <w:szCs w:val="28"/>
          <w:lang w:val="kk-KZ"/>
        </w:rPr>
        <w:t>, оның ішінде белгілі бір аурулары (жай-күйлері) бар азаматтардың жекелеген санат</w:t>
      </w:r>
      <w:r>
        <w:rPr>
          <w:rFonts w:ascii="Times New Roman" w:hAnsi="Times New Roman"/>
          <w:sz w:val="28"/>
          <w:szCs w:val="28"/>
          <w:lang w:val="kk-KZ"/>
        </w:rPr>
        <w:t>тарына рецепт жазу, уәкілетті орган бекіткен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тізбеге сәйкес амбулаториялық деңг</w:t>
      </w:r>
      <w:r>
        <w:rPr>
          <w:rFonts w:ascii="Times New Roman" w:hAnsi="Times New Roman"/>
          <w:sz w:val="28"/>
          <w:szCs w:val="28"/>
          <w:lang w:val="kk-KZ"/>
        </w:rPr>
        <w:t>ейде дәрілік заттармен қамтамасыз ету</w:t>
      </w:r>
      <w:r w:rsidRPr="00EA6ECD">
        <w:rPr>
          <w:rFonts w:ascii="Times New Roman" w:hAnsi="Times New Roman"/>
          <w:sz w:val="28"/>
          <w:szCs w:val="28"/>
          <w:lang w:val="kk-KZ"/>
        </w:rPr>
        <w:t>;</w:t>
      </w:r>
      <w:r w:rsidRPr="000D191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96A1E" w:rsidRPr="00EA6ECD" w:rsidRDefault="00396A1E" w:rsidP="00396A1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Кодекст</w:t>
      </w:r>
      <w:r w:rsidRPr="00EA6ECD">
        <w:rPr>
          <w:rFonts w:ascii="Times New Roman" w:hAnsi="Times New Roman"/>
          <w:sz w:val="28"/>
          <w:szCs w:val="28"/>
          <w:lang w:val="kk-KZ"/>
        </w:rPr>
        <w:t>ің 59-бабының 2-тармағы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сәйкес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уәкілетті орган бекіткен тәртіппен жүргізілетін еңбекке уақытша жарамсыздыққа сараптама;</w:t>
      </w:r>
    </w:p>
    <w:p w:rsidR="00396A1E" w:rsidRPr="00EA6ECD" w:rsidRDefault="00396A1E" w:rsidP="00396A1E">
      <w:pPr>
        <w:pStyle w:val="ae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 xml:space="preserve">уәкілетті орган </w:t>
      </w:r>
      <w:r>
        <w:rPr>
          <w:rFonts w:ascii="Times New Roman" w:hAnsi="Times New Roman"/>
          <w:sz w:val="28"/>
          <w:szCs w:val="28"/>
          <w:lang w:val="kk-KZ"/>
        </w:rPr>
        <w:t>бекіткен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тізбе бойынша халықтың жекелеген санаттарына шұғыл және жоспарлы стоматологиялық көмек көрсету.</w:t>
      </w:r>
    </w:p>
    <w:p w:rsidR="00396A1E" w:rsidRPr="005746A8" w:rsidRDefault="00396A1E" w:rsidP="00396A1E">
      <w:pPr>
        <w:pStyle w:val="ae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А</w:t>
      </w:r>
      <w:r w:rsidRPr="009550DD">
        <w:rPr>
          <w:rFonts w:ascii="Times New Roman" w:hAnsi="Times New Roman"/>
          <w:sz w:val="28"/>
          <w:szCs w:val="28"/>
          <w:lang w:val="kk-KZ"/>
        </w:rPr>
        <w:t>уруларды ТМККК шеңберінде емдеу жағдайларын қоспағанда,</w:t>
      </w:r>
      <w:r>
        <w:rPr>
          <w:rFonts w:ascii="Times New Roman" w:hAnsi="Times New Roman"/>
          <w:sz w:val="28"/>
          <w:szCs w:val="28"/>
          <w:lang w:val="kk-KZ"/>
        </w:rPr>
        <w:t xml:space="preserve"> стационарды алмастыратын көмек</w:t>
      </w:r>
      <w:r w:rsidRPr="009550DD">
        <w:rPr>
          <w:rFonts w:ascii="Times New Roman" w:hAnsi="Times New Roman"/>
          <w:sz w:val="28"/>
          <w:szCs w:val="28"/>
          <w:lang w:val="kk-KZ"/>
        </w:rPr>
        <w:t xml:space="preserve"> МСАК маманының немесе медициналық ұйымның жолдамасы бойынша </w:t>
      </w:r>
      <w:r>
        <w:rPr>
          <w:rFonts w:ascii="Times New Roman" w:hAnsi="Times New Roman"/>
          <w:sz w:val="28"/>
          <w:szCs w:val="28"/>
          <w:lang w:val="kk-KZ"/>
        </w:rPr>
        <w:t xml:space="preserve">ұсынылады </w:t>
      </w:r>
      <w:r w:rsidRPr="009550DD">
        <w:rPr>
          <w:rFonts w:ascii="Times New Roman" w:hAnsi="Times New Roman"/>
          <w:sz w:val="28"/>
          <w:szCs w:val="28"/>
          <w:lang w:val="kk-KZ"/>
        </w:rPr>
        <w:t>және мыналар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9550DD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>1) бейінді мамандардың қарап-тексеруін, консультацияларын;</w:t>
      </w:r>
    </w:p>
    <w:p w:rsidR="00396A1E" w:rsidRPr="00EA6ECD" w:rsidRDefault="00396A1E" w:rsidP="00396A1E">
      <w:pPr>
        <w:pStyle w:val="ae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>2) диагностикалық</w:t>
      </w:r>
      <w:r>
        <w:rPr>
          <w:rFonts w:ascii="Times New Roman" w:hAnsi="Times New Roman"/>
          <w:sz w:val="28"/>
          <w:szCs w:val="28"/>
          <w:lang w:val="kk-KZ"/>
        </w:rPr>
        <w:t xml:space="preserve"> көрсетілетін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қызметтерді, оның ішінде зертханалық диагностиканы;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 xml:space="preserve">3) медициналық манипуляцияларды, ем-шараларды және хирургиялық операцияларды (эстетикалық пластикалық операцияларды қоспағанда) жүргізу арқылы дәрілік заттарды, медициналық бұйымдарды пайдалана отырып, емдеуге жатқызуға себеп болған ауруды және оның асқынуларын, өмірге қауіп төндіретін </w:t>
      </w:r>
      <w:r>
        <w:rPr>
          <w:rFonts w:ascii="Times New Roman" w:hAnsi="Times New Roman"/>
          <w:sz w:val="28"/>
          <w:szCs w:val="28"/>
          <w:lang w:val="kk-KZ"/>
        </w:rPr>
        <w:t>қосарласқан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ауруларды емдеуді;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 xml:space="preserve">4) </w:t>
      </w:r>
      <w:r>
        <w:rPr>
          <w:rFonts w:ascii="Times New Roman" w:hAnsi="Times New Roman"/>
          <w:sz w:val="28"/>
          <w:szCs w:val="28"/>
          <w:lang w:val="kk-KZ"/>
        </w:rPr>
        <w:t>Кодекст</w:t>
      </w:r>
      <w:r w:rsidRPr="00EA6ECD">
        <w:rPr>
          <w:rFonts w:ascii="Times New Roman" w:hAnsi="Times New Roman"/>
          <w:sz w:val="28"/>
          <w:szCs w:val="28"/>
          <w:lang w:val="kk-KZ"/>
        </w:rPr>
        <w:t>ің 42-бабының 2-тармағы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сәйкес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уәкілетті орган бекіткен тәртіппен ұсынылатын жоғары технологиялық медициналық</w:t>
      </w:r>
      <w:r>
        <w:rPr>
          <w:rFonts w:ascii="Times New Roman" w:hAnsi="Times New Roman"/>
          <w:sz w:val="28"/>
          <w:szCs w:val="28"/>
          <w:lang w:val="kk-KZ"/>
        </w:rPr>
        <w:t xml:space="preserve"> көрсетілетін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қызметтерді қолдануды;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 xml:space="preserve">5) уәкілетті орган </w:t>
      </w:r>
      <w:r>
        <w:rPr>
          <w:rFonts w:ascii="Times New Roman" w:hAnsi="Times New Roman"/>
          <w:sz w:val="28"/>
          <w:szCs w:val="28"/>
          <w:lang w:val="kk-KZ"/>
        </w:rPr>
        <w:t>бекіткен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аурулар (жай-күйлер) тізбесі бойынша МСАК маманының немесе медициналық ұйымның жолдамасы бойынша медициналық оңалтуды және қалпына келтіру емін;</w:t>
      </w:r>
    </w:p>
    <w:p w:rsidR="00396A1E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 xml:space="preserve">6) қозғалысы шектеулі адамдарға жіті </w:t>
      </w:r>
      <w:r>
        <w:rPr>
          <w:rFonts w:ascii="Times New Roman" w:hAnsi="Times New Roman"/>
          <w:sz w:val="28"/>
          <w:szCs w:val="28"/>
          <w:lang w:val="kk-KZ"/>
        </w:rPr>
        <w:t xml:space="preserve">жай-күйлер </w:t>
      </w:r>
      <w:r w:rsidRPr="00EA6ECD">
        <w:rPr>
          <w:rFonts w:ascii="Times New Roman" w:hAnsi="Times New Roman"/>
          <w:sz w:val="28"/>
          <w:szCs w:val="28"/>
          <w:lang w:val="kk-KZ"/>
        </w:rPr>
        <w:t>және созылмалы аурулар</w:t>
      </w:r>
      <w:r>
        <w:rPr>
          <w:rFonts w:ascii="Times New Roman" w:hAnsi="Times New Roman"/>
          <w:sz w:val="28"/>
          <w:szCs w:val="28"/>
          <w:lang w:val="kk-KZ"/>
        </w:rPr>
        <w:t>дың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асқынуы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кез</w:t>
      </w:r>
      <w:r>
        <w:rPr>
          <w:rFonts w:ascii="Times New Roman" w:hAnsi="Times New Roman"/>
          <w:sz w:val="28"/>
          <w:szCs w:val="28"/>
          <w:lang w:val="kk-KZ"/>
        </w:rPr>
        <w:t>ін</w:t>
      </w:r>
      <w:r w:rsidRPr="00EA6ECD">
        <w:rPr>
          <w:rFonts w:ascii="Times New Roman" w:hAnsi="Times New Roman"/>
          <w:sz w:val="28"/>
          <w:szCs w:val="28"/>
          <w:lang w:val="kk-KZ"/>
        </w:rPr>
        <w:t>де үйдегі стационарды ұйымдастыруды қамтиды.</w:t>
      </w:r>
    </w:p>
    <w:p w:rsidR="00396A1E" w:rsidRPr="005E4E36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А</w:t>
      </w:r>
      <w:r w:rsidRPr="005E4E36">
        <w:rPr>
          <w:rFonts w:ascii="Times New Roman" w:hAnsi="Times New Roman"/>
          <w:sz w:val="28"/>
          <w:szCs w:val="28"/>
          <w:lang w:val="kk-KZ"/>
        </w:rPr>
        <w:t xml:space="preserve">уруханаға жатқызу жағдайларының жоспарланған саны шеңберінде ауруларды </w:t>
      </w:r>
      <w:r>
        <w:rPr>
          <w:rFonts w:ascii="Times New Roman" w:hAnsi="Times New Roman"/>
          <w:sz w:val="28"/>
          <w:szCs w:val="28"/>
          <w:lang w:val="kk-KZ"/>
        </w:rPr>
        <w:t>ТМККК</w:t>
      </w:r>
      <w:r w:rsidRPr="005E4E36">
        <w:rPr>
          <w:rFonts w:ascii="Times New Roman" w:hAnsi="Times New Roman"/>
          <w:sz w:val="28"/>
          <w:szCs w:val="28"/>
          <w:lang w:val="kk-KZ"/>
        </w:rPr>
        <w:t xml:space="preserve"> шеңберінде емдеу жағдайларын қоспағанда, жоспарлы стационарлық көмек </w:t>
      </w:r>
      <w:r>
        <w:rPr>
          <w:rFonts w:ascii="Times New Roman" w:hAnsi="Times New Roman"/>
          <w:sz w:val="28"/>
          <w:szCs w:val="28"/>
          <w:lang w:val="kk-KZ"/>
        </w:rPr>
        <w:t>МСАК</w:t>
      </w:r>
      <w:r w:rsidRPr="005E4E36">
        <w:rPr>
          <w:rFonts w:ascii="Times New Roman" w:hAnsi="Times New Roman"/>
          <w:sz w:val="28"/>
          <w:szCs w:val="28"/>
          <w:lang w:val="kk-KZ"/>
        </w:rPr>
        <w:t xml:space="preserve"> маманының немесе медициналық ұйымның жолдамасы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ұсынылады</w:t>
      </w:r>
      <w:r w:rsidRPr="005E4E36">
        <w:rPr>
          <w:rFonts w:ascii="Times New Roman" w:hAnsi="Times New Roman"/>
          <w:sz w:val="28"/>
          <w:szCs w:val="28"/>
          <w:lang w:val="kk-KZ"/>
        </w:rPr>
        <w:t xml:space="preserve"> және мыналарды: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>1) медициналық көрсетілімдер бойынша бейінді мамандардың қарап</w:t>
      </w:r>
      <w:r>
        <w:rPr>
          <w:rFonts w:ascii="Times New Roman" w:hAnsi="Times New Roman"/>
          <w:sz w:val="28"/>
          <w:szCs w:val="28"/>
          <w:lang w:val="kk-KZ"/>
        </w:rPr>
        <w:t xml:space="preserve">-тексеруін, консультацияларын, </w:t>
      </w:r>
      <w:r w:rsidRPr="00EA6ECD">
        <w:rPr>
          <w:rFonts w:ascii="Times New Roman" w:hAnsi="Times New Roman"/>
          <w:sz w:val="28"/>
          <w:szCs w:val="28"/>
          <w:lang w:val="kk-KZ"/>
        </w:rPr>
        <w:t>оның ішінде ақпараттық-коммуникациялық технологияларды пайдалана отырып;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 xml:space="preserve">2) диагностикалық </w:t>
      </w:r>
      <w:r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Pr="00EA6ECD">
        <w:rPr>
          <w:rFonts w:ascii="Times New Roman" w:hAnsi="Times New Roman"/>
          <w:sz w:val="28"/>
          <w:szCs w:val="28"/>
          <w:lang w:val="kk-KZ"/>
        </w:rPr>
        <w:t>қызметтерді, оның ішінде медициналық көрсетілімдер бойынша зертханалық диагностиканы;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 xml:space="preserve">3) медициналық манипуляцияларды, ем-шараларды және хирургиялық операцияларды (эстетикалық пластикалық операцияларды қоспағанда) жүргізу арқылы дәрілік заттарды, медициналық бұйымдарды пайдалана отырып, емдеуге жатқызуға себеп болған ауруды және оның асқынуларын, өмірге қауіп төндіретін </w:t>
      </w:r>
      <w:r>
        <w:rPr>
          <w:rFonts w:ascii="Times New Roman" w:hAnsi="Times New Roman"/>
          <w:sz w:val="28"/>
          <w:szCs w:val="28"/>
          <w:lang w:val="kk-KZ"/>
        </w:rPr>
        <w:t>қосарласқан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ауруларды емдеуді;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 xml:space="preserve">4) </w:t>
      </w:r>
      <w:r>
        <w:rPr>
          <w:rFonts w:ascii="Times New Roman" w:hAnsi="Times New Roman"/>
          <w:sz w:val="28"/>
          <w:szCs w:val="28"/>
          <w:lang w:val="kk-KZ"/>
        </w:rPr>
        <w:t>Кодекст</w:t>
      </w:r>
      <w:r w:rsidRPr="00EA6ECD">
        <w:rPr>
          <w:rFonts w:ascii="Times New Roman" w:hAnsi="Times New Roman"/>
          <w:sz w:val="28"/>
          <w:szCs w:val="28"/>
          <w:lang w:val="kk-KZ"/>
        </w:rPr>
        <w:t>ің 162-бабының 5-тармағы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сәйкес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қанды, оның компоненттерін дайындау, өңдеу, сақтау, өткізу  номенклатурасына сәйкес қанмен, оның компоненттерімен, сондай-ақ уәкілетті орган бекіткен қанды, оның компоненттерін, препараттарын сақтау, құю тәртібіне сәйкес қанмен және оның компоненттерімен, препараттарымен қамтамасыз етуді;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 xml:space="preserve">5) </w:t>
      </w:r>
      <w:r>
        <w:rPr>
          <w:rFonts w:ascii="Times New Roman" w:hAnsi="Times New Roman"/>
          <w:sz w:val="28"/>
          <w:szCs w:val="28"/>
          <w:lang w:val="kk-KZ"/>
        </w:rPr>
        <w:t>Кодекст</w:t>
      </w:r>
      <w:r w:rsidRPr="00EA6ECD">
        <w:rPr>
          <w:rFonts w:ascii="Times New Roman" w:hAnsi="Times New Roman"/>
          <w:sz w:val="28"/>
          <w:szCs w:val="28"/>
          <w:lang w:val="kk-KZ"/>
        </w:rPr>
        <w:t>ің 42-бабының 2-тармағы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сәйкес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уәкілетті орган бекіткен тәртіппен ұсынылатын жоғары технологиялық медициналық </w:t>
      </w:r>
      <w:r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Pr="00EA6ECD">
        <w:rPr>
          <w:rFonts w:ascii="Times New Roman" w:hAnsi="Times New Roman"/>
          <w:sz w:val="28"/>
          <w:szCs w:val="28"/>
          <w:lang w:val="kk-KZ"/>
        </w:rPr>
        <w:t>қызметтерді қолдануды;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lastRenderedPageBreak/>
        <w:t xml:space="preserve">6) уәкілетті орган </w:t>
      </w:r>
      <w:r>
        <w:rPr>
          <w:rFonts w:ascii="Times New Roman" w:hAnsi="Times New Roman"/>
          <w:sz w:val="28"/>
          <w:szCs w:val="28"/>
          <w:lang w:val="kk-KZ"/>
        </w:rPr>
        <w:t>бекіткен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аурулар (жай-күйлер) тізбесі бойынша МСАК маманының немесе медициналық ұйымның жолдамасы бойынша медициналық оңалтуды және қалпына келтіру емін;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 xml:space="preserve">7) </w:t>
      </w:r>
      <w:r>
        <w:rPr>
          <w:rFonts w:ascii="Times New Roman" w:hAnsi="Times New Roman"/>
          <w:sz w:val="28"/>
          <w:szCs w:val="28"/>
          <w:lang w:val="kk-KZ"/>
        </w:rPr>
        <w:t>Кодекст</w:t>
      </w:r>
      <w:r w:rsidRPr="00EA6ECD">
        <w:rPr>
          <w:rFonts w:ascii="Times New Roman" w:hAnsi="Times New Roman"/>
          <w:sz w:val="28"/>
          <w:szCs w:val="28"/>
          <w:lang w:val="kk-KZ"/>
        </w:rPr>
        <w:t>ің 59-бабының 2-тармағы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сәйкес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уәкілетті орган бекіткен тәртіппен жүргізілетін еңбекке уақытша жарамсыздыққа сараптаманы;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>8) Қа</w:t>
      </w:r>
      <w:r>
        <w:rPr>
          <w:rFonts w:ascii="Times New Roman" w:hAnsi="Times New Roman"/>
          <w:sz w:val="28"/>
          <w:szCs w:val="28"/>
          <w:lang w:val="kk-KZ"/>
        </w:rPr>
        <w:t>зақстан Республикасы Бюджет Кодексінің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69-бабы 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EA6ECD">
        <w:rPr>
          <w:rFonts w:ascii="Times New Roman" w:hAnsi="Times New Roman"/>
          <w:sz w:val="28"/>
          <w:szCs w:val="28"/>
          <w:lang w:val="kk-KZ"/>
        </w:rPr>
        <w:t>2-тармағы</w:t>
      </w:r>
      <w:r>
        <w:rPr>
          <w:rFonts w:ascii="Times New Roman" w:hAnsi="Times New Roman"/>
          <w:sz w:val="28"/>
          <w:szCs w:val="28"/>
          <w:lang w:val="kk-KZ"/>
        </w:rPr>
        <w:t>ның екінші абзацына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сәйкес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Үкіметі бекіткен тамақтанудың заттай нормаларына сәйкес </w:t>
      </w:r>
      <w:r>
        <w:rPr>
          <w:rFonts w:ascii="Times New Roman" w:hAnsi="Times New Roman"/>
          <w:sz w:val="28"/>
          <w:szCs w:val="28"/>
          <w:lang w:val="kk-KZ"/>
        </w:rPr>
        <w:t xml:space="preserve">ұсынылатын </w:t>
      </w:r>
      <w:r w:rsidRPr="00EA6ECD">
        <w:rPr>
          <w:rFonts w:ascii="Times New Roman" w:hAnsi="Times New Roman"/>
          <w:sz w:val="28"/>
          <w:szCs w:val="28"/>
          <w:lang w:val="kk-KZ"/>
        </w:rPr>
        <w:t>емдік тамақтануды;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>9) стационар палатасында қосымша сервистік</w:t>
      </w:r>
      <w:r>
        <w:rPr>
          <w:rFonts w:ascii="Times New Roman" w:hAnsi="Times New Roman"/>
          <w:sz w:val="28"/>
          <w:szCs w:val="28"/>
          <w:lang w:val="kk-KZ"/>
        </w:rPr>
        <w:t xml:space="preserve"> көрсетілетін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қызметтерді (теледидар, тоңазытқыш, телефон байланысы, тапсырыс бойынша тағам, медициналық көрсетілімдер бойынша анықталған жағдайларды қоспағанда, палатада жалғыз жатқызу) ұсын</w:t>
      </w:r>
      <w:r>
        <w:rPr>
          <w:rFonts w:ascii="Times New Roman" w:hAnsi="Times New Roman"/>
          <w:sz w:val="28"/>
          <w:szCs w:val="28"/>
          <w:lang w:val="kk-KZ"/>
        </w:rPr>
        <w:t>усыз пациентке емдеуге жатқызудың барлық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кезеңіне төсек-орын беруді;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 xml:space="preserve">10) үш жасқа дейінгі баланы, сондай-ақ дәрігерлердің қорытындысы бойынша қосымша күтіп-бағуға мұқтаж ересек, науқасы ауыр балаларды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күтіп-бағуды тікелей жүзеге асыратын анасына (әкесіне) немесе өзге адамға еңбекке уақытша жарамсыздық туралы парақ бере отырып, онымен медициналық ұйымда бірге болу мүмкіндігін ұсынуды;  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 xml:space="preserve">11) </w:t>
      </w:r>
      <w:r>
        <w:rPr>
          <w:rFonts w:ascii="Times New Roman" w:hAnsi="Times New Roman"/>
          <w:sz w:val="28"/>
          <w:szCs w:val="28"/>
          <w:lang w:val="kk-KZ"/>
        </w:rPr>
        <w:t>медициналық ұйымда баланы күтіп-</w:t>
      </w:r>
      <w:r w:rsidRPr="00EA6ECD">
        <w:rPr>
          <w:rFonts w:ascii="Times New Roman" w:hAnsi="Times New Roman"/>
          <w:sz w:val="28"/>
          <w:szCs w:val="28"/>
          <w:lang w:val="kk-KZ"/>
        </w:rPr>
        <w:t>бағу үшін болған барлық кезеңде бір жасқа</w:t>
      </w:r>
      <w:r>
        <w:rPr>
          <w:rFonts w:ascii="Times New Roman" w:hAnsi="Times New Roman"/>
          <w:sz w:val="28"/>
          <w:szCs w:val="28"/>
          <w:lang w:val="kk-KZ"/>
        </w:rPr>
        <w:t xml:space="preserve"> дейінгі баланы емізетін ананы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тегін тамақпен қамтамасыз етуді;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>12) балалар стационарлық медициналық ұйымдарында ойнау, демалу және тәрбие жұмыстарын жүргізу үшін қажетті жағдайлар жасауды қамтиды.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әкілетті орган </w:t>
      </w:r>
      <w:r>
        <w:rPr>
          <w:rFonts w:ascii="Times New Roman" w:hAnsi="Times New Roman"/>
          <w:sz w:val="28"/>
          <w:szCs w:val="28"/>
          <w:lang w:val="kk-KZ"/>
        </w:rPr>
        <w:t>бекіткен тәртіппен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МСАК маманының немесе медициналық ұйымның жолдамасы бойынша медициналық оңа</w:t>
      </w:r>
      <w:r>
        <w:rPr>
          <w:rFonts w:ascii="Times New Roman" w:hAnsi="Times New Roman"/>
          <w:sz w:val="28"/>
          <w:szCs w:val="28"/>
          <w:lang w:val="kk-KZ"/>
        </w:rPr>
        <w:t>лту және қалпына келтіру емі.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Pr="00EA6ECD">
        <w:rPr>
          <w:rFonts w:ascii="Times New Roman" w:hAnsi="Times New Roman"/>
          <w:sz w:val="28"/>
          <w:szCs w:val="28"/>
          <w:lang w:val="kk-KZ"/>
        </w:rPr>
        <w:t>. ТМККК-ге кірмейтін аурулардың патологиялық-анатомиялық диагностикасы.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F23BD9">
        <w:rPr>
          <w:rFonts w:ascii="Times New Roman" w:hAnsi="Times New Roman"/>
          <w:sz w:val="28"/>
          <w:szCs w:val="28"/>
          <w:lang w:val="kk-KZ"/>
        </w:rPr>
        <w:t>Міндетті әлеуметтік медициналық сақтандыру жүйесінде медициналық көмек көрсету кезінде дәрілік заттармен, медициналық бұйымдармен, мамандандырылған емдік өнімдермен, иммундық-биологиялық препараттармен қамтамасыз ету: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10403B">
        <w:rPr>
          <w:rFonts w:ascii="Times New Roman" w:hAnsi="Times New Roman"/>
          <w:sz w:val="28"/>
          <w:szCs w:val="28"/>
          <w:lang w:val="kk-KZ"/>
        </w:rPr>
        <w:t xml:space="preserve">денсаулық сақтау ұйымдарының дәрілік формулярларына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 w:rsidRPr="0010403B">
        <w:rPr>
          <w:rFonts w:ascii="Times New Roman" w:hAnsi="Times New Roman"/>
          <w:sz w:val="28"/>
          <w:szCs w:val="28"/>
          <w:lang w:val="kk-KZ"/>
        </w:rPr>
        <w:t>сәйкес – стационарлық және стационарды алмастыратын көмек;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/>
          <w:sz w:val="28"/>
          <w:szCs w:val="28"/>
          <w:lang w:val="kk-KZ"/>
        </w:rPr>
        <w:t xml:space="preserve">Кодекстің 88-бабы 1-тармағының 2) </w:t>
      </w:r>
      <w:r w:rsidRPr="00EA6ECD">
        <w:rPr>
          <w:rFonts w:ascii="Times New Roman" w:hAnsi="Times New Roman"/>
          <w:sz w:val="28"/>
          <w:szCs w:val="28"/>
          <w:lang w:val="kk-KZ"/>
        </w:rPr>
        <w:t>тармақшасы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сәйкес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F1C6B">
        <w:rPr>
          <w:rFonts w:ascii="Times New Roman" w:hAnsi="Times New Roman"/>
          <w:sz w:val="28"/>
          <w:szCs w:val="28"/>
          <w:lang w:val="kk-KZ"/>
        </w:rPr>
        <w:t>белгілі бір аурулары (жай-күйі) бар азаматтардың үшін дәрілік заттардың, медициналық бұйымдардың және мамандандырылған емдік өнімдердің уәкілетті орган бекітетін тізбесіне сәйкес амбулаториялық-емханалық көмек көрсету кезінде жүзеге асырылады.</w:t>
      </w:r>
    </w:p>
    <w:p w:rsidR="00396A1E" w:rsidRPr="00EA6ECD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A6ECD">
        <w:rPr>
          <w:rFonts w:ascii="Times New Roman" w:hAnsi="Times New Roman"/>
          <w:sz w:val="28"/>
          <w:szCs w:val="28"/>
          <w:lang w:val="kk-KZ"/>
        </w:rPr>
        <w:t xml:space="preserve">МӘМС жүйесінде медициналық көмек көрсету кезінде денсаулық сақтау субъектілері Қазақстан Республикасында тіркелген дәрілік заттарды, медициналық бұйымдарды, </w:t>
      </w:r>
      <w:r w:rsidRPr="00831291">
        <w:rPr>
          <w:rFonts w:ascii="Times New Roman" w:hAnsi="Times New Roman"/>
          <w:sz w:val="28"/>
          <w:szCs w:val="28"/>
          <w:lang w:val="kk-KZ"/>
        </w:rPr>
        <w:t xml:space="preserve">мамандандырылған емдік өнімдерді,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Pr="00831291">
        <w:rPr>
          <w:rFonts w:ascii="Times New Roman" w:hAnsi="Times New Roman"/>
          <w:sz w:val="28"/>
          <w:szCs w:val="28"/>
          <w:lang w:val="kk-KZ"/>
        </w:rPr>
        <w:lastRenderedPageBreak/>
        <w:t>иммундық-биологиялық препараттарды пайдаланады. Дәрілік заттар Қазақстандық ұлттық дәрілік формулярға енгізілуге тиіс.</w:t>
      </w:r>
    </w:p>
    <w:p w:rsidR="00396A1E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Кодекстің 7-бабы 1-тармағының 32) </w:t>
      </w:r>
      <w:r w:rsidRPr="00EA6ECD">
        <w:rPr>
          <w:rFonts w:ascii="Times New Roman" w:hAnsi="Times New Roman"/>
          <w:sz w:val="28"/>
          <w:szCs w:val="28"/>
          <w:lang w:val="kk-KZ"/>
        </w:rPr>
        <w:t>тармақшасы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сәйкес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Республикасында тіркелмеген дәрілік заттарды, медициналық бұйымдарды нақты пациенттің тіршілік </w:t>
      </w:r>
      <w:r w:rsidRPr="00F41299">
        <w:rPr>
          <w:rFonts w:ascii="Times New Roman" w:hAnsi="Times New Roman"/>
          <w:sz w:val="28"/>
          <w:szCs w:val="28"/>
          <w:lang w:val="kk-KZ"/>
        </w:rPr>
        <w:t>көрсетілімдері</w:t>
      </w:r>
      <w:r w:rsidRPr="00EA6ECD">
        <w:rPr>
          <w:rFonts w:ascii="Times New Roman" w:hAnsi="Times New Roman"/>
          <w:sz w:val="28"/>
          <w:szCs w:val="28"/>
          <w:lang w:val="kk-KZ"/>
        </w:rPr>
        <w:t xml:space="preserve"> бойынша медициналық көмек көрсету не сирек кездесетін және (немесе) аса ауыр патологиясы бар пациенттердің шектеулі контингентіне медициналық көмек көрсету </w:t>
      </w:r>
      <w:r>
        <w:rPr>
          <w:rFonts w:ascii="Times New Roman" w:hAnsi="Times New Roman"/>
          <w:sz w:val="28"/>
          <w:szCs w:val="28"/>
          <w:lang w:val="kk-KZ"/>
        </w:rPr>
        <w:t xml:space="preserve">үшін </w:t>
      </w:r>
      <w:r w:rsidRPr="00EA6ECD">
        <w:rPr>
          <w:rFonts w:ascii="Times New Roman" w:hAnsi="Times New Roman"/>
          <w:sz w:val="28"/>
          <w:szCs w:val="28"/>
          <w:lang w:val="kk-KZ"/>
        </w:rPr>
        <w:t>уәкілетті орган айқындаған тәртіппен қолдануға жол беріледі.</w:t>
      </w:r>
    </w:p>
    <w:p w:rsidR="00396A1E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6A1E" w:rsidRPr="00B6462E" w:rsidRDefault="00396A1E" w:rsidP="00396A1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6A1E" w:rsidRPr="004A62F5" w:rsidRDefault="00396A1E" w:rsidP="00396A1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</w:t>
      </w:r>
    </w:p>
    <w:p w:rsidR="00396A1E" w:rsidRDefault="00396A1E" w:rsidP="00396A1E">
      <w:pPr>
        <w:rPr>
          <w:b/>
          <w:sz w:val="28"/>
          <w:szCs w:val="28"/>
          <w:lang w:val="kk-KZ"/>
        </w:rPr>
      </w:pPr>
    </w:p>
    <w:p w:rsidR="00396A1E" w:rsidRDefault="00396A1E" w:rsidP="00396A1E">
      <w:pPr>
        <w:rPr>
          <w:b/>
          <w:sz w:val="28"/>
          <w:szCs w:val="28"/>
          <w:lang w:val="kk-KZ"/>
        </w:rPr>
      </w:pPr>
    </w:p>
    <w:p w:rsidR="00396A1E" w:rsidRPr="00C65A50" w:rsidRDefault="00396A1E" w:rsidP="00396A1E">
      <w:pPr>
        <w:rPr>
          <w:lang w:val="kk-KZ"/>
        </w:rPr>
      </w:pPr>
    </w:p>
    <w:p w:rsidR="00396A1E" w:rsidRDefault="00396A1E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p w:rsidR="00B9475C" w:rsidRDefault="00B9475C" w:rsidP="00B9475C">
      <w:pPr>
        <w:rPr>
          <w:b/>
          <w:sz w:val="28"/>
          <w:szCs w:val="28"/>
          <w:lang w:val="kk-KZ"/>
        </w:rPr>
      </w:pPr>
    </w:p>
    <w:sectPr w:rsidR="00B9475C" w:rsidSect="00B9475C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A0" w:rsidRDefault="008530A0">
      <w:r>
        <w:separator/>
      </w:r>
    </w:p>
  </w:endnote>
  <w:endnote w:type="continuationSeparator" w:id="0">
    <w:p w:rsidR="008530A0" w:rsidRDefault="0085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A0" w:rsidRDefault="008530A0">
      <w:r>
        <w:separator/>
      </w:r>
    </w:p>
  </w:footnote>
  <w:footnote w:type="continuationSeparator" w:id="0">
    <w:p w:rsidR="008530A0" w:rsidRDefault="0085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34CCA">
      <w:rPr>
        <w:rStyle w:val="af1"/>
        <w:noProof/>
      </w:rPr>
      <w:t>6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C27DE2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4B400D" w:rsidP="0049623C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ҚАЗАҚСТАН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РЕСПУБЛИКАСЫ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ҮКІМЕТІНІҢ</w:t>
          </w:r>
        </w:p>
        <w:p w:rsidR="004B400D" w:rsidRPr="00D100F6" w:rsidRDefault="00E34CCA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noProof/>
              <w:color w:val="3A7298"/>
              <w:sz w:val="27"/>
              <w:szCs w:val="27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59690</wp:posOffset>
                    </wp:positionH>
                    <wp:positionV relativeFrom="page">
                      <wp:posOffset>1033145</wp:posOffset>
                    </wp:positionV>
                    <wp:extent cx="6411595" cy="0"/>
                    <wp:effectExtent l="12065" t="13970" r="15240" b="14605"/>
                    <wp:wrapNone/>
                    <wp:docPr id="2" name="Lin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A7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7pt,81.35pt" to="509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" strokecolor="#3a7298" strokeweight="1.25pt">
                    <w10:wrap anchory="page"/>
                  </v:line>
                </w:pict>
              </mc:Fallback>
            </mc:AlternateContent>
          </w:r>
          <w:r w:rsidR="004B400D" w:rsidRPr="00D100F6">
            <w:rPr>
              <w:b/>
              <w:color w:val="3A7298"/>
              <w:sz w:val="36"/>
              <w:szCs w:val="36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E34CC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1550" cy="971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100F6">
            <w:rPr>
              <w:b/>
              <w:color w:val="3A7298"/>
              <w:sz w:val="36"/>
              <w:szCs w:val="36"/>
              <w:lang w:val="kk-KZ"/>
            </w:rPr>
            <w:t>ПОСТАНОВЛЕНИЕ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ПРАВИТЕЛЬСТВА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 xml:space="preserve">РЕСПУБЛИКИ 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КАЗАХСТАН</w:t>
          </w:r>
        </w:p>
      </w:tc>
    </w:tr>
    <w:tr w:rsidR="00CA0D0C" w:rsidRPr="00D100F6" w:rsidTr="00C27DE2">
      <w:trPr>
        <w:trHeight w:val="475"/>
      </w:trPr>
      <w:tc>
        <w:tcPr>
          <w:tcW w:w="3936" w:type="dxa"/>
          <w:shd w:val="clear" w:color="auto" w:fill="auto"/>
          <w:vAlign w:val="center"/>
        </w:tcPr>
        <w:p w:rsidR="00CA0D0C" w:rsidRDefault="00CA0D0C" w:rsidP="00CA0D0C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>20</w:t>
          </w:r>
          <w:r>
            <w:rPr>
              <w:color w:val="3A7298"/>
              <w:sz w:val="22"/>
              <w:szCs w:val="22"/>
              <w:lang w:val="kk-KZ"/>
            </w:rPr>
            <w:t>1__</w:t>
          </w:r>
          <w:r w:rsidRPr="00430E89">
            <w:rPr>
              <w:color w:val="3A7298"/>
              <w:sz w:val="22"/>
              <w:szCs w:val="22"/>
            </w:rPr>
            <w:t xml:space="preserve">   </w:t>
          </w:r>
          <w:r w:rsidRPr="00123C1D">
            <w:rPr>
              <w:color w:val="3A7298"/>
              <w:sz w:val="22"/>
              <w:szCs w:val="22"/>
              <w:lang w:val="kk-KZ"/>
            </w:rPr>
            <w:t xml:space="preserve">жылғы  </w:t>
          </w:r>
          <w:r>
            <w:rPr>
              <w:color w:val="3A7298"/>
              <w:sz w:val="22"/>
              <w:szCs w:val="22"/>
              <w:lang w:val="kk-KZ"/>
            </w:rPr>
            <w:t>__________</w:t>
          </w:r>
        </w:p>
      </w:tc>
      <w:tc>
        <w:tcPr>
          <w:tcW w:w="2126" w:type="dxa"/>
          <w:shd w:val="clear" w:color="auto" w:fill="auto"/>
          <w:vAlign w:val="center"/>
        </w:tcPr>
        <w:p w:rsidR="00C65A50" w:rsidRDefault="00B9475C" w:rsidP="00CA0D0C">
          <w:pPr>
            <w:jc w:val="center"/>
            <w:rPr>
              <w:color w:val="3A7298"/>
              <w:lang w:val="kk-KZ"/>
            </w:rPr>
          </w:pPr>
          <w:r>
            <w:rPr>
              <w:color w:val="3A7298"/>
              <w:lang w:val="kk-KZ"/>
            </w:rPr>
            <w:t>Астана</w:t>
          </w:r>
          <w:r w:rsidR="00CA0D0C" w:rsidRPr="007767CD">
            <w:rPr>
              <w:color w:val="3A7298"/>
              <w:lang w:val="kk-KZ"/>
            </w:rPr>
            <w:t xml:space="preserve">, </w:t>
          </w:r>
        </w:p>
        <w:p w:rsidR="00CA0D0C" w:rsidRDefault="00CA0D0C" w:rsidP="00CA0D0C">
          <w:pPr>
            <w:jc w:val="center"/>
            <w:rPr>
              <w:sz w:val="22"/>
              <w:szCs w:val="22"/>
              <w:lang w:val="kk-KZ"/>
            </w:rPr>
          </w:pPr>
          <w:r w:rsidRPr="007767CD">
            <w:rPr>
              <w:color w:val="3A7298"/>
              <w:lang w:val="kk-KZ"/>
            </w:rPr>
            <w:t>Үкімет Үйі</w:t>
          </w: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27DE2" w:rsidP="0062590B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 xml:space="preserve">от </w:t>
          </w:r>
          <w:r w:rsidR="00CA0D0C">
            <w:rPr>
              <w:color w:val="3A7298"/>
              <w:sz w:val="22"/>
              <w:szCs w:val="22"/>
              <w:lang w:val="kk-KZ"/>
            </w:rPr>
            <w:t xml:space="preserve">«___»    ___________ </w:t>
          </w:r>
          <w:r w:rsidR="00CA0D0C" w:rsidRPr="00430E89">
            <w:rPr>
              <w:color w:val="3A7298"/>
              <w:sz w:val="22"/>
              <w:szCs w:val="22"/>
            </w:rPr>
            <w:t xml:space="preserve"> </w:t>
          </w:r>
          <w:r w:rsidR="00CA0D0C">
            <w:rPr>
              <w:color w:val="3A7298"/>
              <w:sz w:val="22"/>
              <w:szCs w:val="22"/>
              <w:lang w:val="kk-KZ"/>
            </w:rPr>
            <w:t>20</w:t>
          </w:r>
          <w:r w:rsidR="00CB05F7">
            <w:rPr>
              <w:color w:val="3A7298"/>
              <w:sz w:val="22"/>
              <w:szCs w:val="22"/>
              <w:lang w:val="kk-KZ"/>
            </w:rPr>
            <w:t>_</w:t>
          </w:r>
          <w:r w:rsidR="00CA0D0C">
            <w:rPr>
              <w:color w:val="3A7298"/>
              <w:sz w:val="22"/>
              <w:szCs w:val="22"/>
              <w:lang w:val="kk-KZ"/>
            </w:rPr>
            <w:t>__</w:t>
          </w:r>
          <w:r w:rsidR="00CA0D0C" w:rsidRPr="00430E89">
            <w:rPr>
              <w:color w:val="3A7298"/>
              <w:sz w:val="22"/>
              <w:szCs w:val="22"/>
            </w:rPr>
            <w:t xml:space="preserve">  </w:t>
          </w:r>
          <w:r w:rsidR="00CA0D0C" w:rsidRPr="00123C1D">
            <w:rPr>
              <w:color w:val="3A7298"/>
              <w:sz w:val="22"/>
              <w:szCs w:val="22"/>
              <w:lang w:val="kk-KZ"/>
            </w:rPr>
            <w:t>г</w:t>
          </w:r>
          <w:r w:rsidR="00CA0D0C">
            <w:rPr>
              <w:color w:val="3A7298"/>
              <w:sz w:val="22"/>
              <w:szCs w:val="22"/>
            </w:rPr>
            <w:t>ода</w:t>
          </w:r>
        </w:p>
      </w:tc>
    </w:tr>
    <w:tr w:rsidR="00CA0D0C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A0D0C" w:rsidRDefault="00CA0D0C" w:rsidP="00CA0D0C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  <w:tc>
        <w:tcPr>
          <w:tcW w:w="2126" w:type="dxa"/>
          <w:shd w:val="clear" w:color="auto" w:fill="auto"/>
          <w:vAlign w:val="center"/>
        </w:tcPr>
        <w:p w:rsidR="00CA0D0C" w:rsidRDefault="00CA0D0C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A0D0C" w:rsidP="00830838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</w:tr>
    <w:tr w:rsidR="00C27DE2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27DE2" w:rsidRPr="00C307E9" w:rsidRDefault="00C27DE2" w:rsidP="00C27DE2">
          <w:pPr>
            <w:spacing w:line="288" w:lineRule="auto"/>
            <w:ind w:right="459"/>
            <w:rPr>
              <w:color w:val="3A7298"/>
              <w:sz w:val="22"/>
              <w:szCs w:val="22"/>
              <w:lang w:val="kk-KZ"/>
            </w:rPr>
          </w:pPr>
          <w:r>
            <w:rPr>
              <w:color w:val="3A7298"/>
              <w:sz w:val="22"/>
              <w:szCs w:val="22"/>
              <w:lang w:val="kk-KZ"/>
            </w:rPr>
            <w:t xml:space="preserve">№ ________ </w:t>
          </w:r>
          <w:r w:rsidRPr="00CC7D90">
            <w:rPr>
              <w:color w:val="3A7298"/>
              <w:sz w:val="22"/>
              <w:szCs w:val="22"/>
              <w:lang w:val="kk-KZ"/>
            </w:rPr>
            <w:t>данасы</w:t>
          </w:r>
        </w:p>
      </w:tc>
      <w:tc>
        <w:tcPr>
          <w:tcW w:w="2126" w:type="dxa"/>
          <w:shd w:val="clear" w:color="auto" w:fill="auto"/>
          <w:vAlign w:val="center"/>
        </w:tcPr>
        <w:p w:rsidR="00C27DE2" w:rsidRDefault="00C27DE2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27DE2" w:rsidRPr="00C307E9" w:rsidRDefault="00C27DE2" w:rsidP="00830838">
          <w:pPr>
            <w:spacing w:line="288" w:lineRule="auto"/>
            <w:ind w:firstLine="601"/>
            <w:rPr>
              <w:color w:val="3A7298"/>
              <w:sz w:val="22"/>
              <w:szCs w:val="22"/>
              <w:lang w:val="kk-KZ"/>
            </w:rPr>
          </w:pPr>
          <w:r w:rsidRPr="00CC7D90">
            <w:rPr>
              <w:color w:val="3A7298"/>
              <w:sz w:val="22"/>
              <w:szCs w:val="22"/>
              <w:lang w:val="kk-KZ"/>
            </w:rPr>
            <w:t>экз. №</w:t>
          </w:r>
          <w:r>
            <w:rPr>
              <w:color w:val="3A7298"/>
              <w:sz w:val="22"/>
              <w:szCs w:val="22"/>
              <w:lang w:val="kk-KZ"/>
            </w:rPr>
            <w:t xml:space="preserve"> _________</w:t>
          </w:r>
        </w:p>
      </w:tc>
    </w:tr>
  </w:tbl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405416C"/>
    <w:multiLevelType w:val="hybridMultilevel"/>
    <w:tmpl w:val="22EC2FC0"/>
    <w:lvl w:ilvl="0" w:tplc="54EC5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A402B"/>
    <w:multiLevelType w:val="hybridMultilevel"/>
    <w:tmpl w:val="EE026878"/>
    <w:lvl w:ilvl="0" w:tplc="0C568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51858"/>
    <w:rsid w:val="000922AA"/>
    <w:rsid w:val="000B62D1"/>
    <w:rsid w:val="000D4DAC"/>
    <w:rsid w:val="001319EE"/>
    <w:rsid w:val="00143292"/>
    <w:rsid w:val="001763DE"/>
    <w:rsid w:val="001B61C1"/>
    <w:rsid w:val="001F4925"/>
    <w:rsid w:val="001F64CB"/>
    <w:rsid w:val="002000F4"/>
    <w:rsid w:val="0023374B"/>
    <w:rsid w:val="00251F3F"/>
    <w:rsid w:val="002A394A"/>
    <w:rsid w:val="00364E0B"/>
    <w:rsid w:val="00396A1E"/>
    <w:rsid w:val="003F241E"/>
    <w:rsid w:val="00423754"/>
    <w:rsid w:val="00430E89"/>
    <w:rsid w:val="00447746"/>
    <w:rsid w:val="004726FE"/>
    <w:rsid w:val="0049623C"/>
    <w:rsid w:val="004B400D"/>
    <w:rsid w:val="004C34B8"/>
    <w:rsid w:val="004E49BE"/>
    <w:rsid w:val="004F3375"/>
    <w:rsid w:val="005854F2"/>
    <w:rsid w:val="005F582C"/>
    <w:rsid w:val="0062590B"/>
    <w:rsid w:val="006B6938"/>
    <w:rsid w:val="007111E8"/>
    <w:rsid w:val="00731B2A"/>
    <w:rsid w:val="00740441"/>
    <w:rsid w:val="007767CD"/>
    <w:rsid w:val="00782A16"/>
    <w:rsid w:val="007E588D"/>
    <w:rsid w:val="0081000A"/>
    <w:rsid w:val="00830838"/>
    <w:rsid w:val="008436CA"/>
    <w:rsid w:val="008530A0"/>
    <w:rsid w:val="00866964"/>
    <w:rsid w:val="00867FA4"/>
    <w:rsid w:val="008770C7"/>
    <w:rsid w:val="008E05B0"/>
    <w:rsid w:val="009139A9"/>
    <w:rsid w:val="00914138"/>
    <w:rsid w:val="00915A4B"/>
    <w:rsid w:val="00934587"/>
    <w:rsid w:val="009924CE"/>
    <w:rsid w:val="009F55E0"/>
    <w:rsid w:val="00A10052"/>
    <w:rsid w:val="00A17FE7"/>
    <w:rsid w:val="00A338BC"/>
    <w:rsid w:val="00A47D62"/>
    <w:rsid w:val="00A7120A"/>
    <w:rsid w:val="00A83BCF"/>
    <w:rsid w:val="00AA225A"/>
    <w:rsid w:val="00AC76FB"/>
    <w:rsid w:val="00B86340"/>
    <w:rsid w:val="00B9384E"/>
    <w:rsid w:val="00B9475C"/>
    <w:rsid w:val="00BE3CFA"/>
    <w:rsid w:val="00BE78CA"/>
    <w:rsid w:val="00C27DE2"/>
    <w:rsid w:val="00C65A50"/>
    <w:rsid w:val="00CA0D0C"/>
    <w:rsid w:val="00CA1875"/>
    <w:rsid w:val="00CB05F7"/>
    <w:rsid w:val="00CC7D90"/>
    <w:rsid w:val="00CE6A1B"/>
    <w:rsid w:val="00D03D0C"/>
    <w:rsid w:val="00D11982"/>
    <w:rsid w:val="00D14F06"/>
    <w:rsid w:val="00DA79F9"/>
    <w:rsid w:val="00E34CCA"/>
    <w:rsid w:val="00E43190"/>
    <w:rsid w:val="00E57A5B"/>
    <w:rsid w:val="00E76F59"/>
    <w:rsid w:val="00E866E0"/>
    <w:rsid w:val="00EA06B5"/>
    <w:rsid w:val="00EA7154"/>
    <w:rsid w:val="00EC3C11"/>
    <w:rsid w:val="00EE1A39"/>
    <w:rsid w:val="00F525B9"/>
    <w:rsid w:val="00F64017"/>
    <w:rsid w:val="00F93EE0"/>
    <w:rsid w:val="00FD02FB"/>
    <w:rsid w:val="00FD29A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f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e"/>
    <w:uiPriority w:val="34"/>
    <w:rsid w:val="00B9475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f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e"/>
    <w:uiPriority w:val="34"/>
    <w:rsid w:val="00B947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Акмарал Мураталиева</cp:lastModifiedBy>
  <cp:revision>2</cp:revision>
  <dcterms:created xsi:type="dcterms:W3CDTF">2019-06-26T06:28:00Z</dcterms:created>
  <dcterms:modified xsi:type="dcterms:W3CDTF">2019-06-26T06:28:00Z</dcterms:modified>
</cp:coreProperties>
</file>